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PROF. FILIPA LUKASA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KAŠTEL STARI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procjenu odnosno testiranje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vrednovanje kandidata za zapošljavanje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E3038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157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2-02/2</w:t>
      </w:r>
      <w:r w:rsidR="00860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6D6EBD">
        <w:rPr>
          <w:rFonts w:ascii="Times New Roman" w:hAnsi="Times New Roman" w:cs="Times New Roman"/>
          <w:sz w:val="24"/>
          <w:szCs w:val="24"/>
        </w:rPr>
        <w:t>1</w:t>
      </w:r>
      <w:r w:rsidR="001023BF">
        <w:rPr>
          <w:rFonts w:ascii="Times New Roman" w:hAnsi="Times New Roman" w:cs="Times New Roman"/>
          <w:sz w:val="24"/>
          <w:szCs w:val="24"/>
        </w:rPr>
        <w:t>6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E3038">
        <w:rPr>
          <w:rFonts w:ascii="Times New Roman" w:hAnsi="Times New Roman" w:cs="Times New Roman"/>
          <w:sz w:val="24"/>
          <w:szCs w:val="24"/>
        </w:rPr>
        <w:t>RBROJ</w:t>
      </w:r>
      <w:r>
        <w:rPr>
          <w:rFonts w:ascii="Times New Roman" w:hAnsi="Times New Roman" w:cs="Times New Roman"/>
          <w:sz w:val="24"/>
          <w:szCs w:val="24"/>
        </w:rPr>
        <w:t>: 21</w:t>
      </w:r>
      <w:r w:rsidR="00D91579">
        <w:rPr>
          <w:rFonts w:ascii="Times New Roman" w:hAnsi="Times New Roman" w:cs="Times New Roman"/>
          <w:sz w:val="24"/>
          <w:szCs w:val="24"/>
        </w:rPr>
        <w:t>81-311-</w:t>
      </w:r>
      <w:r w:rsidR="0086068D">
        <w:rPr>
          <w:rFonts w:ascii="Times New Roman" w:hAnsi="Times New Roman" w:cs="Times New Roman"/>
          <w:sz w:val="24"/>
          <w:szCs w:val="24"/>
        </w:rPr>
        <w:t>01/1-25</w:t>
      </w:r>
      <w:r w:rsidR="00CE3038">
        <w:rPr>
          <w:rFonts w:ascii="Times New Roman" w:hAnsi="Times New Roman" w:cs="Times New Roman"/>
          <w:sz w:val="24"/>
          <w:szCs w:val="24"/>
        </w:rPr>
        <w:t>-</w:t>
      </w:r>
      <w:r w:rsidR="001023BF">
        <w:rPr>
          <w:rFonts w:ascii="Times New Roman" w:hAnsi="Times New Roman" w:cs="Times New Roman"/>
          <w:sz w:val="24"/>
          <w:szCs w:val="24"/>
        </w:rPr>
        <w:t>7</w:t>
      </w:r>
    </w:p>
    <w:p w:rsidR="00B631D8" w:rsidRDefault="00B631D8" w:rsidP="00B631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Kaštel Stari, </w:t>
      </w:r>
      <w:r w:rsidR="00E80E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3038">
        <w:rPr>
          <w:rFonts w:ascii="Times New Roman" w:hAnsi="Times New Roman" w:cs="Times New Roman"/>
          <w:sz w:val="24"/>
          <w:szCs w:val="24"/>
        </w:rPr>
        <w:t xml:space="preserve"> </w:t>
      </w:r>
      <w:r w:rsidR="006D6EBD">
        <w:rPr>
          <w:rFonts w:ascii="Times New Roman" w:hAnsi="Times New Roman" w:cs="Times New Roman"/>
          <w:sz w:val="24"/>
          <w:szCs w:val="24"/>
        </w:rPr>
        <w:t>studenog</w:t>
      </w:r>
      <w:r w:rsidR="0035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60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733E" w:rsidRPr="00FE733E" w:rsidRDefault="00FE733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 xml:space="preserve">Na temelju članka 107. stavka 9. Zakona o odgoju i obrazovanju u osnovnoj i srednjoj školi </w:t>
      </w:r>
    </w:p>
    <w:p w:rsidR="00A8129E" w:rsidRPr="00CE3038" w:rsidRDefault="00FE733E" w:rsidP="00FE733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>(Narodne novine, broj 87/08., 86/09., 92/10., 105/10., 90/11., 16/12., 8</w:t>
      </w:r>
      <w:r w:rsidR="00904C6F">
        <w:rPr>
          <w:rFonts w:ascii="Times New Roman" w:hAnsi="Times New Roman" w:cs="Times New Roman"/>
          <w:sz w:val="24"/>
          <w:szCs w:val="24"/>
        </w:rPr>
        <w:t xml:space="preserve">6/12., 94/13., 152/14., 7/17., </w:t>
      </w:r>
      <w:r w:rsidRPr="00FE733E">
        <w:rPr>
          <w:rFonts w:ascii="Times New Roman" w:hAnsi="Times New Roman" w:cs="Times New Roman"/>
          <w:sz w:val="24"/>
          <w:szCs w:val="24"/>
        </w:rPr>
        <w:t>68/18.</w:t>
      </w:r>
      <w:r w:rsidR="00B631D8">
        <w:rPr>
          <w:rFonts w:ascii="Times New Roman" w:hAnsi="Times New Roman" w:cs="Times New Roman"/>
          <w:sz w:val="24"/>
          <w:szCs w:val="24"/>
        </w:rPr>
        <w:t xml:space="preserve">, </w:t>
      </w:r>
      <w:r w:rsidR="00904C6F">
        <w:rPr>
          <w:rFonts w:ascii="Times New Roman" w:hAnsi="Times New Roman" w:cs="Times New Roman"/>
          <w:sz w:val="24"/>
          <w:szCs w:val="24"/>
        </w:rPr>
        <w:t>98/19.</w:t>
      </w:r>
      <w:r w:rsidR="00CE3038">
        <w:rPr>
          <w:rFonts w:ascii="Times New Roman" w:hAnsi="Times New Roman" w:cs="Times New Roman"/>
          <w:sz w:val="24"/>
          <w:szCs w:val="24"/>
        </w:rPr>
        <w:t>,</w:t>
      </w:r>
      <w:r w:rsidR="00B631D8">
        <w:rPr>
          <w:rFonts w:ascii="Times New Roman" w:hAnsi="Times New Roman" w:cs="Times New Roman"/>
          <w:sz w:val="24"/>
          <w:szCs w:val="24"/>
        </w:rPr>
        <w:t xml:space="preserve"> 64/20</w:t>
      </w:r>
      <w:r w:rsidR="0086068D">
        <w:rPr>
          <w:rFonts w:ascii="Times New Roman" w:hAnsi="Times New Roman" w:cs="Times New Roman"/>
          <w:sz w:val="24"/>
          <w:szCs w:val="24"/>
        </w:rPr>
        <w:t>.,</w:t>
      </w:r>
      <w:r w:rsidR="00CE3038">
        <w:rPr>
          <w:rFonts w:ascii="Times New Roman" w:hAnsi="Times New Roman" w:cs="Times New Roman"/>
          <w:sz w:val="24"/>
          <w:szCs w:val="24"/>
        </w:rPr>
        <w:t xml:space="preserve"> 151/22</w:t>
      </w:r>
      <w:r w:rsidR="0086068D">
        <w:rPr>
          <w:rFonts w:ascii="Times New Roman" w:hAnsi="Times New Roman" w:cs="Times New Roman"/>
          <w:sz w:val="24"/>
          <w:szCs w:val="24"/>
        </w:rPr>
        <w:t>., 155/23. i 156/23.</w:t>
      </w:r>
      <w:r w:rsidRPr="00FE733E">
        <w:rPr>
          <w:rFonts w:ascii="Times New Roman" w:hAnsi="Times New Roman" w:cs="Times New Roman"/>
          <w:sz w:val="24"/>
          <w:szCs w:val="24"/>
        </w:rPr>
        <w:t>)</w:t>
      </w:r>
      <w:r w:rsidR="00353E40">
        <w:rPr>
          <w:rFonts w:ascii="Times New Roman" w:hAnsi="Times New Roman" w:cs="Times New Roman"/>
          <w:sz w:val="24"/>
          <w:szCs w:val="24"/>
        </w:rPr>
        <w:t xml:space="preserve"> </w:t>
      </w:r>
      <w:r w:rsidR="001D3053">
        <w:rPr>
          <w:rFonts w:ascii="Times New Roman" w:hAnsi="Times New Roman" w:cs="Times New Roman"/>
          <w:sz w:val="24"/>
          <w:szCs w:val="24"/>
        </w:rPr>
        <w:t xml:space="preserve">i članka 14. stavka </w:t>
      </w:r>
      <w:r w:rsidR="00C52358">
        <w:rPr>
          <w:rFonts w:ascii="Times New Roman" w:hAnsi="Times New Roman" w:cs="Times New Roman"/>
          <w:sz w:val="24"/>
          <w:szCs w:val="24"/>
        </w:rPr>
        <w:t>5</w:t>
      </w:r>
      <w:r w:rsidR="00A8129E" w:rsidRPr="00FE733E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83018E">
        <w:rPr>
          <w:rFonts w:ascii="Times New Roman" w:hAnsi="Times New Roman" w:cs="Times New Roman"/>
          <w:sz w:val="24"/>
          <w:szCs w:val="24"/>
        </w:rPr>
        <w:t xml:space="preserve"> u OŠ prof. Filipa Lukasa, Kaštel Stari</w:t>
      </w:r>
      <w:r w:rsidR="001D3053">
        <w:rPr>
          <w:rFonts w:ascii="Times New Roman" w:hAnsi="Times New Roman" w:cs="Times New Roman"/>
          <w:sz w:val="24"/>
          <w:szCs w:val="24"/>
        </w:rPr>
        <w:t xml:space="preserve"> </w:t>
      </w:r>
      <w:r w:rsidR="00A8129E" w:rsidRPr="00FE733E">
        <w:rPr>
          <w:rFonts w:ascii="Times New Roman" w:hAnsi="Times New Roman" w:cs="Times New Roman"/>
          <w:sz w:val="24"/>
          <w:szCs w:val="24"/>
        </w:rPr>
        <w:t>Povjerenstvo za procjenu odnosno testiranje i vrednovanje kandidata za zapošljavanje donosi</w:t>
      </w:r>
    </w:p>
    <w:p w:rsidR="00353E40" w:rsidRDefault="00353E40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783" w:rsidRPr="00A8129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030F" w:rsidRPr="00B37081" w:rsidRDefault="0009030F" w:rsidP="00B370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 načinu procjene odnosno testiranja kandidata prijavljenih na natječaj</w:t>
      </w:r>
    </w:p>
    <w:p w:rsidR="00353E40" w:rsidRDefault="00353E40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783" w:rsidRPr="00FE733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I</w:t>
      </w:r>
      <w:r w:rsidR="00A8129E" w:rsidRPr="00FE733E">
        <w:rPr>
          <w:rFonts w:ascii="Times New Roman" w:hAnsi="Times New Roman" w:cs="Times New Roman"/>
          <w:b/>
          <w:sz w:val="24"/>
          <w:szCs w:val="24"/>
        </w:rPr>
        <w:t>.</w:t>
      </w:r>
    </w:p>
    <w:p w:rsidR="0009030F" w:rsidRPr="00C27EF0" w:rsidRDefault="0009030F" w:rsidP="00E80E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Za natječaj</w:t>
      </w:r>
      <w:r w:rsidR="00E80E4D">
        <w:rPr>
          <w:rFonts w:ascii="Times New Roman" w:hAnsi="Times New Roman" w:cs="Times New Roman"/>
          <w:sz w:val="24"/>
          <w:szCs w:val="24"/>
        </w:rPr>
        <w:t>e</w:t>
      </w:r>
      <w:r w:rsidRPr="00233E7C">
        <w:rPr>
          <w:rFonts w:ascii="Times New Roman" w:hAnsi="Times New Roman" w:cs="Times New Roman"/>
          <w:sz w:val="24"/>
          <w:szCs w:val="24"/>
        </w:rPr>
        <w:t xml:space="preserve"> objavljen</w:t>
      </w:r>
      <w:r w:rsidR="00E80E4D">
        <w:rPr>
          <w:rFonts w:ascii="Times New Roman" w:hAnsi="Times New Roman" w:cs="Times New Roman"/>
          <w:sz w:val="24"/>
          <w:szCs w:val="24"/>
        </w:rPr>
        <w:t>e</w:t>
      </w:r>
      <w:r w:rsidR="006547B2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="000F3F33">
        <w:rPr>
          <w:rFonts w:ascii="Times New Roman" w:hAnsi="Times New Roman" w:cs="Times New Roman"/>
          <w:sz w:val="24"/>
          <w:szCs w:val="24"/>
        </w:rPr>
        <w:t xml:space="preserve">dana </w:t>
      </w:r>
      <w:r w:rsidR="006D6EBD">
        <w:rPr>
          <w:rFonts w:ascii="Times New Roman" w:hAnsi="Times New Roman" w:cs="Times New Roman"/>
          <w:sz w:val="24"/>
          <w:szCs w:val="24"/>
        </w:rPr>
        <w:t>28</w:t>
      </w:r>
      <w:r w:rsidR="00B631D8">
        <w:rPr>
          <w:rFonts w:ascii="Times New Roman" w:hAnsi="Times New Roman" w:cs="Times New Roman"/>
          <w:sz w:val="24"/>
          <w:szCs w:val="24"/>
        </w:rPr>
        <w:t>.</w:t>
      </w:r>
      <w:r w:rsidR="000F3F33">
        <w:rPr>
          <w:rFonts w:ascii="Times New Roman" w:hAnsi="Times New Roman" w:cs="Times New Roman"/>
          <w:sz w:val="24"/>
          <w:szCs w:val="24"/>
        </w:rPr>
        <w:t xml:space="preserve"> </w:t>
      </w:r>
      <w:r w:rsidR="00E13407">
        <w:rPr>
          <w:rFonts w:ascii="Times New Roman" w:hAnsi="Times New Roman" w:cs="Times New Roman"/>
          <w:sz w:val="24"/>
          <w:szCs w:val="24"/>
        </w:rPr>
        <w:t>listopad</w:t>
      </w:r>
      <w:r w:rsidR="00353E40">
        <w:rPr>
          <w:rFonts w:ascii="Times New Roman" w:hAnsi="Times New Roman" w:cs="Times New Roman"/>
          <w:sz w:val="24"/>
          <w:szCs w:val="24"/>
        </w:rPr>
        <w:t xml:space="preserve">a </w:t>
      </w:r>
      <w:r w:rsidR="000F3F33">
        <w:rPr>
          <w:rFonts w:ascii="Times New Roman" w:hAnsi="Times New Roman" w:cs="Times New Roman"/>
          <w:sz w:val="24"/>
          <w:szCs w:val="24"/>
        </w:rPr>
        <w:t>202</w:t>
      </w:r>
      <w:r w:rsidR="00E13407">
        <w:rPr>
          <w:rFonts w:ascii="Times New Roman" w:hAnsi="Times New Roman" w:cs="Times New Roman"/>
          <w:sz w:val="24"/>
          <w:szCs w:val="24"/>
        </w:rPr>
        <w:t>5</w:t>
      </w:r>
      <w:r w:rsidR="00A8129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233E7C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83018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prof. Filipa Lukasa, Kaštel Stari</w:t>
      </w:r>
      <w:r w:rsidR="00EB6805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="00735916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6550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za radn</w:t>
      </w:r>
      <w:r w:rsidR="00D91579">
        <w:rPr>
          <w:rFonts w:ascii="Times New Roman" w:hAnsi="Times New Roman" w:cs="Times New Roman"/>
          <w:sz w:val="24"/>
          <w:szCs w:val="24"/>
        </w:rPr>
        <w:t>o</w:t>
      </w:r>
      <w:r w:rsidR="00B631D8">
        <w:rPr>
          <w:rFonts w:ascii="Times New Roman" w:hAnsi="Times New Roman" w:cs="Times New Roman"/>
          <w:sz w:val="24"/>
          <w:szCs w:val="24"/>
        </w:rPr>
        <w:t xml:space="preserve"> </w:t>
      </w:r>
      <w:r w:rsidR="00CE2AE3">
        <w:rPr>
          <w:rFonts w:ascii="Times New Roman" w:hAnsi="Times New Roman" w:cs="Times New Roman"/>
          <w:sz w:val="24"/>
          <w:szCs w:val="24"/>
        </w:rPr>
        <w:t>mjest</w:t>
      </w:r>
      <w:r w:rsidR="00D91579">
        <w:rPr>
          <w:rFonts w:ascii="Times New Roman" w:hAnsi="Times New Roman" w:cs="Times New Roman"/>
          <w:sz w:val="24"/>
          <w:szCs w:val="24"/>
        </w:rPr>
        <w:t xml:space="preserve">o </w:t>
      </w:r>
      <w:r w:rsidR="006D6EBD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B671C2">
        <w:rPr>
          <w:rFonts w:ascii="Times New Roman" w:hAnsi="Times New Roman" w:cs="Times New Roman"/>
          <w:sz w:val="24"/>
          <w:szCs w:val="24"/>
        </w:rPr>
        <w:t xml:space="preserve"> </w:t>
      </w:r>
      <w:r w:rsidR="00C27EF0">
        <w:rPr>
          <w:rFonts w:ascii="Times New Roman" w:hAnsi="Times New Roman" w:cs="Times New Roman"/>
          <w:sz w:val="24"/>
          <w:szCs w:val="24"/>
        </w:rPr>
        <w:t>u OŠ prof. Filipa Lukasa</w:t>
      </w:r>
      <w:r w:rsidR="00C27EF0">
        <w:rPr>
          <w:rFonts w:ascii="Times New Roman" w:hAnsi="Times New Roman" w:cs="Times New Roman"/>
          <w:sz w:val="24"/>
          <w:szCs w:val="24"/>
        </w:rPr>
        <w:t xml:space="preserve"> </w:t>
      </w:r>
      <w:r w:rsidR="00E13407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GoBack"/>
      <w:bookmarkEnd w:id="0"/>
      <w:r w:rsidR="006D6EBD">
        <w:rPr>
          <w:rFonts w:ascii="Times New Roman" w:hAnsi="Times New Roman" w:cs="Times New Roman"/>
          <w:sz w:val="24"/>
          <w:szCs w:val="24"/>
        </w:rPr>
        <w:t xml:space="preserve">određeno </w:t>
      </w:r>
      <w:r w:rsidR="00E13407">
        <w:rPr>
          <w:rFonts w:ascii="Times New Roman" w:hAnsi="Times New Roman" w:cs="Times New Roman"/>
          <w:sz w:val="24"/>
          <w:szCs w:val="24"/>
        </w:rPr>
        <w:t xml:space="preserve">puno radno vrijeme </w:t>
      </w:r>
      <w:r w:rsidR="00E80E4D">
        <w:rPr>
          <w:rFonts w:ascii="Times New Roman" w:hAnsi="Times New Roman" w:cs="Times New Roman"/>
          <w:sz w:val="24"/>
          <w:szCs w:val="24"/>
        </w:rPr>
        <w:t>(1 izvršitelj/</w:t>
      </w:r>
      <w:proofErr w:type="spellStart"/>
      <w:r w:rsidR="00E80E4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80E4D">
        <w:rPr>
          <w:rFonts w:ascii="Times New Roman" w:hAnsi="Times New Roman" w:cs="Times New Roman"/>
          <w:sz w:val="24"/>
          <w:szCs w:val="24"/>
        </w:rPr>
        <w:t xml:space="preserve">) </w:t>
      </w:r>
      <w:r w:rsidRPr="00233E7C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:rsidR="00C83442" w:rsidRDefault="00C83442" w:rsidP="00FE73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1D8" w:rsidRPr="00FE733E" w:rsidRDefault="00353E40" w:rsidP="00B631D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usmeno</w:t>
      </w:r>
      <w:r w:rsidR="00B631D8" w:rsidRPr="00FE733E">
        <w:rPr>
          <w:rFonts w:ascii="Times New Roman" w:hAnsi="Times New Roman" w:cs="Times New Roman"/>
          <w:b/>
          <w:sz w:val="24"/>
          <w:szCs w:val="24"/>
        </w:rPr>
        <w:t xml:space="preserve"> testiranje kandidata i razgovor (intervju).</w:t>
      </w:r>
    </w:p>
    <w:p w:rsidR="00B631D8" w:rsidRDefault="00B631D8" w:rsidP="00B631D8">
      <w:pPr>
        <w:autoSpaceDN w:val="0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27EF0" w:rsidRDefault="00C27EF0" w:rsidP="00C27EF0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Usmeno testiranje</w:t>
      </w:r>
      <w:r w:rsidRPr="00353E4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04C6F">
        <w:rPr>
          <w:rFonts w:ascii="Times New Roman" w:hAnsi="Times New Roman" w:cs="Times New Roman"/>
          <w:bCs/>
          <w:sz w:val="24"/>
          <w:szCs w:val="24"/>
        </w:rPr>
        <w:t>izvor</w:t>
      </w:r>
      <w:r>
        <w:rPr>
          <w:rFonts w:ascii="Times New Roman" w:hAnsi="Times New Roman" w:cs="Times New Roman"/>
          <w:bCs/>
          <w:sz w:val="24"/>
          <w:szCs w:val="24"/>
        </w:rPr>
        <w:t>i testiranja</w:t>
      </w:r>
      <w:r w:rsidRPr="00904C6F">
        <w:rPr>
          <w:rFonts w:ascii="Times New Roman" w:hAnsi="Times New Roman" w:cs="Times New Roman"/>
          <w:bCs/>
          <w:sz w:val="24"/>
          <w:szCs w:val="24"/>
        </w:rPr>
        <w:t>:</w:t>
      </w:r>
    </w:p>
    <w:p w:rsidR="00CE3038" w:rsidRPr="0083018E" w:rsidRDefault="00CE3038" w:rsidP="00CE3038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1D8" w:rsidRDefault="00B631D8" w:rsidP="00B631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E69B6">
        <w:rPr>
          <w:rFonts w:ascii="Times New Roman" w:hAnsi="Times New Roman" w:cs="Times New Roman"/>
        </w:rPr>
        <w:t xml:space="preserve">Pravilnik o </w:t>
      </w:r>
      <w:r w:rsidR="00714862">
        <w:rPr>
          <w:rFonts w:ascii="Times New Roman" w:hAnsi="Times New Roman" w:cs="Times New Roman"/>
        </w:rPr>
        <w:t xml:space="preserve">djelokrugu rada tajnika te administrativno-tehničkim i pomoćnim poslovima </w:t>
      </w:r>
      <w:r w:rsidR="00D91579">
        <w:rPr>
          <w:rFonts w:ascii="Times New Roman" w:hAnsi="Times New Roman" w:cs="Times New Roman"/>
        </w:rPr>
        <w:t xml:space="preserve"> </w:t>
      </w:r>
      <w:r w:rsidRPr="00FE69B6">
        <w:rPr>
          <w:rFonts w:ascii="Times New Roman" w:hAnsi="Times New Roman" w:cs="Times New Roman"/>
        </w:rPr>
        <w:t>(Narodne novine, broj</w:t>
      </w:r>
      <w:r w:rsidR="00714862">
        <w:rPr>
          <w:rFonts w:ascii="Times New Roman" w:hAnsi="Times New Roman" w:cs="Times New Roman"/>
        </w:rPr>
        <w:t xml:space="preserve"> </w:t>
      </w:r>
      <w:r w:rsidR="00C827A2">
        <w:rPr>
          <w:rFonts w:ascii="Times New Roman" w:hAnsi="Times New Roman" w:cs="Times New Roman"/>
        </w:rPr>
        <w:t>40</w:t>
      </w:r>
      <w:r w:rsidR="00D91579">
        <w:rPr>
          <w:rFonts w:ascii="Times New Roman" w:hAnsi="Times New Roman" w:cs="Times New Roman"/>
        </w:rPr>
        <w:t>/</w:t>
      </w:r>
      <w:r w:rsidR="00C827A2">
        <w:rPr>
          <w:rFonts w:ascii="Times New Roman" w:hAnsi="Times New Roman" w:cs="Times New Roman"/>
        </w:rPr>
        <w:t>14</w:t>
      </w:r>
      <w:r w:rsidR="00D91579">
        <w:rPr>
          <w:rFonts w:ascii="Times New Roman" w:hAnsi="Times New Roman" w:cs="Times New Roman"/>
        </w:rPr>
        <w:t>.</w:t>
      </w:r>
      <w:r w:rsidR="0086068D">
        <w:rPr>
          <w:rFonts w:ascii="Times New Roman" w:hAnsi="Times New Roman" w:cs="Times New Roman"/>
        </w:rPr>
        <w:t>, 71/25.</w:t>
      </w:r>
      <w:r w:rsidRPr="00FE69B6">
        <w:rPr>
          <w:rFonts w:ascii="Times New Roman" w:hAnsi="Times New Roman" w:cs="Times New Roman"/>
        </w:rPr>
        <w:t xml:space="preserve">) </w:t>
      </w:r>
    </w:p>
    <w:p w:rsidR="00850732" w:rsidRDefault="00EB09E0" w:rsidP="0085073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kontroli ulaska i izlaska u školskim ustanovama</w:t>
      </w:r>
      <w:r w:rsidR="0053667B">
        <w:rPr>
          <w:rFonts w:ascii="Times New Roman" w:hAnsi="Times New Roman" w:cs="Times New Roman"/>
        </w:rPr>
        <w:t xml:space="preserve"> </w:t>
      </w:r>
      <w:r w:rsidR="00D00362">
        <w:rPr>
          <w:rFonts w:ascii="Times New Roman" w:hAnsi="Times New Roman" w:cs="Times New Roman"/>
        </w:rPr>
        <w:t xml:space="preserve"> </w:t>
      </w:r>
      <w:r w:rsidR="00E80E4D">
        <w:rPr>
          <w:rFonts w:ascii="Times New Roman" w:hAnsi="Times New Roman" w:cs="Times New Roman"/>
        </w:rPr>
        <w:t>(siječanj</w:t>
      </w:r>
      <w:r w:rsidR="00D00362">
        <w:rPr>
          <w:rFonts w:ascii="Times New Roman" w:hAnsi="Times New Roman" w:cs="Times New Roman"/>
        </w:rPr>
        <w:t xml:space="preserve"> 2025.</w:t>
      </w:r>
      <w:r w:rsidR="00E80E4D">
        <w:rPr>
          <w:rFonts w:ascii="Times New Roman" w:hAnsi="Times New Roman" w:cs="Times New Roman"/>
        </w:rPr>
        <w:t>)</w:t>
      </w:r>
    </w:p>
    <w:p w:rsidR="00D00362" w:rsidRDefault="00C27EF0" w:rsidP="00D00362">
      <w:pPr>
        <w:pStyle w:val="Odlomakpopisa"/>
        <w:spacing w:after="0"/>
        <w:rPr>
          <w:rFonts w:ascii="Times New Roman" w:hAnsi="Times New Roman" w:cs="Times New Roman"/>
        </w:rPr>
      </w:pPr>
      <w:hyperlink r:id="rId5" w:history="1">
        <w:r w:rsidRPr="00C27EF0">
          <w:rPr>
            <w:rStyle w:val="Hiperveza"/>
            <w:rFonts w:ascii="Times New Roman" w:hAnsi="Times New Roman" w:cs="Times New Roman"/>
          </w:rPr>
          <w:t>Protokol-za-O-i-</w:t>
        </w:r>
        <w:r w:rsidRPr="00C27EF0">
          <w:rPr>
            <w:rStyle w:val="Hiperveza"/>
            <w:rFonts w:ascii="Times New Roman" w:hAnsi="Times New Roman" w:cs="Times New Roman"/>
          </w:rPr>
          <w:t>S</w:t>
        </w:r>
        <w:r w:rsidRPr="00C27EF0">
          <w:rPr>
            <w:rStyle w:val="Hiperveza"/>
            <w:rFonts w:ascii="Times New Roman" w:hAnsi="Times New Roman" w:cs="Times New Roman"/>
          </w:rPr>
          <w:t>S</w:t>
        </w:r>
        <w:r w:rsidRPr="00C27EF0">
          <w:rPr>
            <w:rStyle w:val="Hiperveza"/>
            <w:rFonts w:ascii="Times New Roman" w:hAnsi="Times New Roman" w:cs="Times New Roman"/>
          </w:rPr>
          <w:t>-</w:t>
        </w:r>
        <w:r w:rsidRPr="00C27EF0">
          <w:rPr>
            <w:rStyle w:val="Hiperveza"/>
            <w:rFonts w:ascii="Times New Roman" w:hAnsi="Times New Roman" w:cs="Times New Roman"/>
          </w:rPr>
          <w:t>ver-2-1-2025.pdf</w:t>
        </w:r>
      </w:hyperlink>
    </w:p>
    <w:p w:rsidR="0053667B" w:rsidRPr="00A05E0C" w:rsidRDefault="0053667B" w:rsidP="00A05E0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05E0C">
        <w:rPr>
          <w:rFonts w:ascii="Times New Roman" w:hAnsi="Times New Roman" w:cs="Times New Roman"/>
        </w:rPr>
        <w:t xml:space="preserve">Pravilnik o kućnom redu OŠ prof. Filipa Lukasa, Kaštel Stari </w:t>
      </w:r>
    </w:p>
    <w:p w:rsidR="002003E3" w:rsidRDefault="002003E3" w:rsidP="00A05E0C">
      <w:pPr>
        <w:pStyle w:val="Odlomakpopisa"/>
        <w:spacing w:after="0"/>
      </w:pPr>
      <w:hyperlink r:id="rId6" w:history="1"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PRAVILNIK_o_kucnom_redu_OS_pr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o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f._Filipa_Lukasa__K._Stari_6.2023.(1)</w:t>
        </w:r>
      </w:hyperlink>
      <w:r>
        <w:t xml:space="preserve"> </w:t>
      </w:r>
    </w:p>
    <w:p w:rsidR="002003E3" w:rsidRDefault="002003E3" w:rsidP="00A05E0C">
      <w:pPr>
        <w:pStyle w:val="Odlomakpopisa"/>
        <w:spacing w:after="0"/>
        <w:rPr>
          <w:rFonts w:ascii="Times New Roman" w:hAnsi="Times New Roman" w:cs="Times New Roman"/>
        </w:rPr>
      </w:pPr>
      <w:hyperlink r:id="rId7" w:history="1"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Dopuna Pravilnika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Hiperveza"/>
            <w:rFonts w:ascii="Helvetica" w:hAnsi="Helvetica"/>
            <w:color w:val="2EA3F2"/>
            <w:bdr w:val="none" w:sz="0" w:space="0" w:color="auto" w:frame="1"/>
            <w:shd w:val="clear" w:color="auto" w:fill="FFFFFF"/>
          </w:rPr>
          <w:t>o kućnom redu</w:t>
        </w:r>
      </w:hyperlink>
    </w:p>
    <w:p w:rsidR="00EB09E0" w:rsidRDefault="00EB09E0" w:rsidP="00850732">
      <w:pPr>
        <w:pStyle w:val="Odlomakpopisa"/>
        <w:rPr>
          <w:rFonts w:ascii="Times New Roman" w:hAnsi="Times New Roman" w:cs="Times New Roman"/>
        </w:rPr>
      </w:pP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DE8">
        <w:rPr>
          <w:rFonts w:ascii="Times New Roman" w:hAnsi="Times New Roman" w:cs="Times New Roman"/>
          <w:i/>
          <w:sz w:val="24"/>
          <w:szCs w:val="24"/>
          <w:u w:val="single"/>
        </w:rPr>
        <w:t>Na razgovoru (intervjuu)</w:t>
      </w:r>
      <w:r>
        <w:rPr>
          <w:rFonts w:ascii="Times New Roman" w:hAnsi="Times New Roman" w:cs="Times New Roman"/>
          <w:sz w:val="24"/>
          <w:szCs w:val="24"/>
        </w:rPr>
        <w:t xml:space="preserve"> članovi Povjerenstva </w:t>
      </w:r>
      <w:r w:rsidRPr="00FA5DE8">
        <w:rPr>
          <w:rFonts w:ascii="Times New Roman" w:hAnsi="Times New Roman" w:cs="Times New Roman"/>
          <w:sz w:val="24"/>
          <w:szCs w:val="24"/>
        </w:rPr>
        <w:t>vrednuju znanja, sposobnosti, vještine, interese, vještine komuniciranja, profesionalne ciljeve i motivaciju kandidata za rad u Školi te rezultate ostvarene u njihovu dosadašnjem radu.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631D8" w:rsidRPr="00B37081" w:rsidRDefault="00B631D8" w:rsidP="00B37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Testiranje će se održati dana </w:t>
      </w:r>
      <w:r w:rsidR="00EB09E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3407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60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2246">
        <w:rPr>
          <w:rFonts w:ascii="Times New Roman" w:hAnsi="Times New Roman" w:cs="Times New Roman"/>
          <w:sz w:val="24"/>
          <w:szCs w:val="24"/>
        </w:rPr>
        <w:t xml:space="preserve"> god. (</w:t>
      </w:r>
      <w:r w:rsidR="00EB09E0">
        <w:rPr>
          <w:rFonts w:ascii="Times New Roman" w:hAnsi="Times New Roman" w:cs="Times New Roman"/>
          <w:sz w:val="24"/>
          <w:szCs w:val="24"/>
        </w:rPr>
        <w:t>petak</w:t>
      </w:r>
      <w:r w:rsidR="00252246">
        <w:rPr>
          <w:rFonts w:ascii="Times New Roman" w:hAnsi="Times New Roman" w:cs="Times New Roman"/>
          <w:sz w:val="24"/>
          <w:szCs w:val="24"/>
        </w:rPr>
        <w:t>) u 1</w:t>
      </w:r>
      <w:r w:rsidR="00EB09E0">
        <w:rPr>
          <w:rFonts w:ascii="Times New Roman" w:hAnsi="Times New Roman" w:cs="Times New Roman"/>
          <w:sz w:val="24"/>
          <w:szCs w:val="24"/>
        </w:rPr>
        <w:t>3</w:t>
      </w:r>
      <w:r w:rsidR="00252246">
        <w:rPr>
          <w:rFonts w:ascii="Times New Roman" w:hAnsi="Times New Roman" w:cs="Times New Roman"/>
          <w:sz w:val="24"/>
          <w:szCs w:val="24"/>
        </w:rPr>
        <w:t>:</w:t>
      </w:r>
      <w:r w:rsidR="00EB09E0">
        <w:rPr>
          <w:rFonts w:ascii="Times New Roman" w:hAnsi="Times New Roman" w:cs="Times New Roman"/>
          <w:sz w:val="24"/>
          <w:szCs w:val="24"/>
        </w:rPr>
        <w:t>1</w:t>
      </w:r>
      <w:r w:rsidR="00353E40">
        <w:rPr>
          <w:rFonts w:ascii="Times New Roman" w:hAnsi="Times New Roman" w:cs="Times New Roman"/>
          <w:sz w:val="24"/>
          <w:szCs w:val="24"/>
        </w:rPr>
        <w:t>0</w:t>
      </w:r>
      <w:r w:rsidR="00252246">
        <w:rPr>
          <w:rFonts w:ascii="Times New Roman" w:hAnsi="Times New Roman" w:cs="Times New Roman"/>
          <w:sz w:val="24"/>
          <w:szCs w:val="24"/>
        </w:rPr>
        <w:t xml:space="preserve"> sati u</w:t>
      </w:r>
      <w:r w:rsidR="00353E40">
        <w:rPr>
          <w:rFonts w:ascii="Times New Roman" w:hAnsi="Times New Roman" w:cs="Times New Roman"/>
          <w:sz w:val="24"/>
          <w:szCs w:val="24"/>
        </w:rPr>
        <w:t xml:space="preserve"> prostorijama</w:t>
      </w:r>
      <w:r w:rsidR="00CE3038">
        <w:rPr>
          <w:rFonts w:ascii="Times New Roman" w:hAnsi="Times New Roman" w:cs="Times New Roman"/>
          <w:sz w:val="24"/>
          <w:szCs w:val="24"/>
        </w:rPr>
        <w:t xml:space="preserve"> </w:t>
      </w:r>
      <w:r w:rsidR="00252246" w:rsidRPr="00252246">
        <w:rPr>
          <w:rFonts w:ascii="Times New Roman" w:hAnsi="Times New Roman" w:cs="Times New Roman"/>
          <w:sz w:val="24"/>
          <w:szCs w:val="24"/>
        </w:rPr>
        <w:t>OŠ prof. Filipa Lukasa, Slavonska 5, K. Stari.</w:t>
      </w:r>
    </w:p>
    <w:p w:rsidR="00353E40" w:rsidRDefault="00353E40" w:rsidP="00B631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1D8" w:rsidRPr="009E1755" w:rsidRDefault="00B631D8" w:rsidP="00B631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8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B631D8" w:rsidRDefault="00B631D8" w:rsidP="00B631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631D8" w:rsidRDefault="00B631D8" w:rsidP="00B631D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o za procjenu odnosno testiranje</w:t>
      </w:r>
    </w:p>
    <w:p w:rsidR="00B631D8" w:rsidRDefault="00B631D8" w:rsidP="00B631D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vrednovanje kandidata za zapošljavanje</w:t>
      </w:r>
    </w:p>
    <w:sectPr w:rsidR="00B631D8" w:rsidSect="00F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4107"/>
    <w:multiLevelType w:val="hybridMultilevel"/>
    <w:tmpl w:val="5CD4AB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367CE"/>
    <w:multiLevelType w:val="hybridMultilevel"/>
    <w:tmpl w:val="2D14D1F4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703"/>
    <w:multiLevelType w:val="hybridMultilevel"/>
    <w:tmpl w:val="2D14D1F4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9030F"/>
    <w:rsid w:val="000F3F33"/>
    <w:rsid w:val="001023BF"/>
    <w:rsid w:val="00123F01"/>
    <w:rsid w:val="001303A8"/>
    <w:rsid w:val="001374BA"/>
    <w:rsid w:val="001B08FC"/>
    <w:rsid w:val="001D3053"/>
    <w:rsid w:val="002003E3"/>
    <w:rsid w:val="00204F29"/>
    <w:rsid w:val="00233E7C"/>
    <w:rsid w:val="00252246"/>
    <w:rsid w:val="002B2648"/>
    <w:rsid w:val="00353E40"/>
    <w:rsid w:val="00387D2E"/>
    <w:rsid w:val="00406AB1"/>
    <w:rsid w:val="0041001A"/>
    <w:rsid w:val="00412290"/>
    <w:rsid w:val="00433273"/>
    <w:rsid w:val="00436C3E"/>
    <w:rsid w:val="004C0A24"/>
    <w:rsid w:val="004E1E7D"/>
    <w:rsid w:val="0053667B"/>
    <w:rsid w:val="005A6F74"/>
    <w:rsid w:val="005F6550"/>
    <w:rsid w:val="0062296F"/>
    <w:rsid w:val="00646523"/>
    <w:rsid w:val="006547B2"/>
    <w:rsid w:val="006D6EBD"/>
    <w:rsid w:val="00714862"/>
    <w:rsid w:val="00721511"/>
    <w:rsid w:val="00735916"/>
    <w:rsid w:val="007602B2"/>
    <w:rsid w:val="007650DC"/>
    <w:rsid w:val="007F6E41"/>
    <w:rsid w:val="0083018E"/>
    <w:rsid w:val="0083093B"/>
    <w:rsid w:val="00836EAF"/>
    <w:rsid w:val="00850732"/>
    <w:rsid w:val="0086068D"/>
    <w:rsid w:val="00882F5C"/>
    <w:rsid w:val="00883083"/>
    <w:rsid w:val="008A01A8"/>
    <w:rsid w:val="008B05D5"/>
    <w:rsid w:val="00904C6F"/>
    <w:rsid w:val="00910C4A"/>
    <w:rsid w:val="009B5396"/>
    <w:rsid w:val="00A05E0C"/>
    <w:rsid w:val="00A8129E"/>
    <w:rsid w:val="00AE50E7"/>
    <w:rsid w:val="00B26783"/>
    <w:rsid w:val="00B37081"/>
    <w:rsid w:val="00B631D8"/>
    <w:rsid w:val="00B671C2"/>
    <w:rsid w:val="00C00BF7"/>
    <w:rsid w:val="00C11DC3"/>
    <w:rsid w:val="00C27EF0"/>
    <w:rsid w:val="00C52358"/>
    <w:rsid w:val="00C72094"/>
    <w:rsid w:val="00C827A2"/>
    <w:rsid w:val="00C83442"/>
    <w:rsid w:val="00C93FFE"/>
    <w:rsid w:val="00CE2AE3"/>
    <w:rsid w:val="00CE3038"/>
    <w:rsid w:val="00D00362"/>
    <w:rsid w:val="00D84220"/>
    <w:rsid w:val="00D87F82"/>
    <w:rsid w:val="00D91579"/>
    <w:rsid w:val="00DC4D46"/>
    <w:rsid w:val="00DD6670"/>
    <w:rsid w:val="00E13407"/>
    <w:rsid w:val="00E80E4D"/>
    <w:rsid w:val="00EB09E0"/>
    <w:rsid w:val="00EB6805"/>
    <w:rsid w:val="00F86AF9"/>
    <w:rsid w:val="00FA5DE8"/>
    <w:rsid w:val="00FB40AE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2991"/>
  <w15:docId w15:val="{B247E08F-0AFC-489A-9DDE-9B8ABA6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3E7C"/>
    <w:pPr>
      <w:spacing w:after="0" w:line="240" w:lineRule="auto"/>
    </w:pPr>
  </w:style>
  <w:style w:type="paragraph" w:styleId="Tekstbalonia">
    <w:name w:val="Balloon Text"/>
    <w:basedOn w:val="Normal"/>
    <w:link w:val="TekstbaloniaChar"/>
    <w:rsid w:val="00A812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A812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3018E"/>
    <w:pPr>
      <w:spacing w:after="200" w:line="240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7EF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27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flukasa-kastelstari.skole.hr/wp-content/uploads/sites/2719/2025/04/Dopuna-Pravilnika-o-kucnom-red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flukasa-kastelstari.skole.hr/wp-content/uploads/sites/2719/2024/10/PRAVILNIK_o_kucnom_redu_OS_prof._Filipa_Lukasa__K._Stari_6.2023.1.doc" TargetMode="External"/><Relationship Id="rId5" Type="http://schemas.openxmlformats.org/officeDocument/2006/relationships/hyperlink" Target="https://mzom.gov.hr/UserDocsImages/dokumenti/Obrazovanje/Protokol/Protokol-za-O-i-SS-ver-2-1-2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Tajnik</cp:lastModifiedBy>
  <cp:revision>2</cp:revision>
  <cp:lastPrinted>2025-11-10T13:37:00Z</cp:lastPrinted>
  <dcterms:created xsi:type="dcterms:W3CDTF">2025-11-10T13:37:00Z</dcterms:created>
  <dcterms:modified xsi:type="dcterms:W3CDTF">2025-11-10T13:37:00Z</dcterms:modified>
</cp:coreProperties>
</file>