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08" w:rsidRPr="003F281A" w:rsidRDefault="00DE2908" w:rsidP="00A358F5">
      <w:pPr>
        <w:pStyle w:val="StandardWeb"/>
        <w:jc w:val="center"/>
        <w:rPr>
          <w:sz w:val="32"/>
          <w:szCs w:val="32"/>
          <w:lang w:val="hr-HR"/>
        </w:rPr>
      </w:pPr>
      <w:r w:rsidRPr="000C482E">
        <w:rPr>
          <w:bCs/>
          <w:lang w:val="hr-HR"/>
        </w:rPr>
        <w:br/>
      </w:r>
      <w:r w:rsidRPr="003F281A">
        <w:rPr>
          <w:rStyle w:val="Naglaeno"/>
          <w:sz w:val="40"/>
          <w:szCs w:val="32"/>
          <w:lang w:val="hr-HR"/>
        </w:rPr>
        <w:t>Romeo i Julija</w:t>
      </w:r>
    </w:p>
    <w:p w:rsidR="00DE2908" w:rsidRPr="000C482E" w:rsidRDefault="00DE2908" w:rsidP="00A358F5">
      <w:pPr>
        <w:pStyle w:val="StandardWeb"/>
        <w:jc w:val="center"/>
        <w:rPr>
          <w:lang w:val="hr-HR"/>
        </w:rPr>
      </w:pPr>
      <w:r w:rsidRPr="000C482E">
        <w:rPr>
          <w:noProof/>
        </w:rPr>
        <w:drawing>
          <wp:inline distT="0" distB="0" distL="0" distR="0">
            <wp:extent cx="2562225" cy="3585684"/>
            <wp:effectExtent l="19050" t="0" r="9525" b="0"/>
            <wp:docPr id="49" name="Slika 49" descr="http://wannabemagazine.com/wp-content/uploads/2011/09/romeo-i-jul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annabemagazine.com/wp-content/uploads/2011/09/romeo-i-juli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290" cy="358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542" w:rsidRPr="00BC1542" w:rsidRDefault="00BC1542" w:rsidP="000C482E">
      <w:pPr>
        <w:pStyle w:val="StandardWeb"/>
        <w:jc w:val="both"/>
        <w:rPr>
          <w:sz w:val="32"/>
          <w:szCs w:val="28"/>
          <w:lang w:val="hr-HR"/>
        </w:rPr>
      </w:pPr>
      <w:r w:rsidRPr="00BC1542">
        <w:rPr>
          <w:sz w:val="28"/>
          <w:lang w:val="hr-HR"/>
        </w:rPr>
        <w:t xml:space="preserve">Priču o Romeu i Juliji, da ne bude zabune, nije izmislio </w:t>
      </w:r>
      <w:proofErr w:type="spellStart"/>
      <w:r w:rsidRPr="00BC1542">
        <w:rPr>
          <w:sz w:val="28"/>
          <w:lang w:val="hr-HR"/>
        </w:rPr>
        <w:t>William</w:t>
      </w:r>
      <w:proofErr w:type="spellEnd"/>
      <w:r w:rsidRPr="00BC1542">
        <w:rPr>
          <w:sz w:val="28"/>
          <w:lang w:val="hr-HR"/>
        </w:rPr>
        <w:t xml:space="preserve"> Shakespeare. Ranije verzije bile su poznate davno prije. Shakespeare je samo prepričao priču i ne sluteći da će baš njegovi junaci postati najpoznatiji ljubavni par u svjetskoj književnosti</w:t>
      </w:r>
      <w:r>
        <w:rPr>
          <w:sz w:val="28"/>
          <w:lang w:val="hr-HR"/>
        </w:rPr>
        <w:t>…</w:t>
      </w:r>
    </w:p>
    <w:p w:rsidR="00BC1542" w:rsidRDefault="00DE2908" w:rsidP="000C482E">
      <w:pPr>
        <w:pStyle w:val="StandardWeb"/>
        <w:jc w:val="both"/>
        <w:rPr>
          <w:i/>
          <w:sz w:val="28"/>
          <w:szCs w:val="28"/>
          <w:lang w:val="hr-HR"/>
        </w:rPr>
      </w:pPr>
      <w:proofErr w:type="spellStart"/>
      <w:r w:rsidRPr="00BC1542">
        <w:rPr>
          <w:i/>
          <w:sz w:val="28"/>
          <w:szCs w:val="28"/>
          <w:lang w:val="hr-HR"/>
        </w:rPr>
        <w:t>Montecchi</w:t>
      </w:r>
      <w:proofErr w:type="spellEnd"/>
      <w:r w:rsidRPr="00BC1542">
        <w:rPr>
          <w:i/>
          <w:sz w:val="28"/>
          <w:szCs w:val="28"/>
          <w:lang w:val="hr-HR"/>
        </w:rPr>
        <w:t xml:space="preserve"> i </w:t>
      </w:r>
      <w:proofErr w:type="spellStart"/>
      <w:r w:rsidRPr="00BC1542">
        <w:rPr>
          <w:i/>
          <w:sz w:val="28"/>
          <w:szCs w:val="28"/>
          <w:lang w:val="hr-HR"/>
        </w:rPr>
        <w:t>Capuletti</w:t>
      </w:r>
      <w:proofErr w:type="spellEnd"/>
      <w:r w:rsidRPr="00BC1542">
        <w:rPr>
          <w:i/>
          <w:sz w:val="28"/>
          <w:szCs w:val="28"/>
          <w:lang w:val="hr-HR"/>
        </w:rPr>
        <w:t xml:space="preserve"> su dv</w:t>
      </w:r>
      <w:r w:rsidR="000C482E" w:rsidRPr="00BC1542">
        <w:rPr>
          <w:i/>
          <w:sz w:val="28"/>
          <w:szCs w:val="28"/>
          <w:lang w:val="hr-HR"/>
        </w:rPr>
        <w:t xml:space="preserve">ije zavađene veronske obitelji. Na jednoj zabavi koju organiziraju </w:t>
      </w:r>
      <w:proofErr w:type="spellStart"/>
      <w:r w:rsidR="000C482E" w:rsidRPr="00BC1542">
        <w:rPr>
          <w:i/>
          <w:sz w:val="28"/>
          <w:szCs w:val="28"/>
          <w:lang w:val="hr-HR"/>
        </w:rPr>
        <w:t>Capuletti</w:t>
      </w:r>
      <w:proofErr w:type="spellEnd"/>
      <w:r w:rsidR="000C482E" w:rsidRPr="00BC1542">
        <w:rPr>
          <w:i/>
          <w:sz w:val="28"/>
          <w:szCs w:val="28"/>
          <w:lang w:val="hr-HR"/>
        </w:rPr>
        <w:t xml:space="preserve">, Romeo krišom dolazi kako bi video djevojku u koju je zaljubljen. </w:t>
      </w:r>
    </w:p>
    <w:p w:rsidR="00BC1542" w:rsidRDefault="00BC1542" w:rsidP="000C482E">
      <w:pPr>
        <w:pStyle w:val="StandardWeb"/>
        <w:jc w:val="both"/>
        <w:rPr>
          <w:i/>
          <w:sz w:val="28"/>
          <w:szCs w:val="28"/>
          <w:lang w:val="hr-HR"/>
        </w:rPr>
      </w:pPr>
    </w:p>
    <w:p w:rsidR="00BC1542" w:rsidRDefault="00BC1542" w:rsidP="000C482E">
      <w:pPr>
        <w:pStyle w:val="StandardWeb"/>
        <w:jc w:val="both"/>
        <w:rPr>
          <w:i/>
          <w:sz w:val="28"/>
          <w:szCs w:val="28"/>
          <w:lang w:val="hr-HR"/>
        </w:rPr>
      </w:pPr>
    </w:p>
    <w:p w:rsidR="00BC1542" w:rsidRDefault="00BC1542" w:rsidP="000C482E">
      <w:pPr>
        <w:pStyle w:val="StandardWeb"/>
        <w:jc w:val="both"/>
        <w:rPr>
          <w:i/>
          <w:sz w:val="28"/>
          <w:szCs w:val="28"/>
          <w:lang w:val="hr-HR"/>
        </w:rPr>
      </w:pPr>
    </w:p>
    <w:p w:rsidR="00BC1542" w:rsidRDefault="00BC1542" w:rsidP="000C482E">
      <w:pPr>
        <w:pStyle w:val="StandardWeb"/>
        <w:jc w:val="both"/>
        <w:rPr>
          <w:i/>
          <w:sz w:val="28"/>
          <w:szCs w:val="28"/>
          <w:lang w:val="hr-HR"/>
        </w:rPr>
      </w:pPr>
    </w:p>
    <w:p w:rsidR="00DE2908" w:rsidRPr="00BC1542" w:rsidRDefault="000C482E" w:rsidP="000C482E">
      <w:pPr>
        <w:pStyle w:val="StandardWeb"/>
        <w:jc w:val="both"/>
        <w:rPr>
          <w:i/>
          <w:sz w:val="28"/>
          <w:szCs w:val="28"/>
          <w:lang w:val="hr-HR"/>
        </w:rPr>
      </w:pPr>
      <w:r w:rsidRPr="00BC1542">
        <w:rPr>
          <w:i/>
          <w:sz w:val="28"/>
          <w:szCs w:val="28"/>
          <w:lang w:val="hr-HR"/>
        </w:rPr>
        <w:t xml:space="preserve">Ali sudbina je htjela drugačije. Romeo na zabavi susreće Juliju i između njih se rađa čista </w:t>
      </w:r>
      <w:r w:rsidR="00BC1542">
        <w:rPr>
          <w:i/>
          <w:sz w:val="28"/>
          <w:szCs w:val="28"/>
          <w:lang w:val="hr-HR"/>
        </w:rPr>
        <w:t>i</w:t>
      </w:r>
      <w:r w:rsidRPr="00BC1542">
        <w:rPr>
          <w:i/>
          <w:sz w:val="28"/>
          <w:szCs w:val="28"/>
          <w:lang w:val="hr-HR"/>
        </w:rPr>
        <w:t xml:space="preserve"> iskrena ljubav bez ograničenja koja nameće mržnja </w:t>
      </w:r>
      <w:r w:rsidR="00BC1542">
        <w:rPr>
          <w:i/>
          <w:sz w:val="28"/>
          <w:szCs w:val="28"/>
          <w:lang w:val="hr-HR"/>
        </w:rPr>
        <w:t>između njihovih obitelji. Romeo i</w:t>
      </w:r>
      <w:r w:rsidRPr="00BC1542">
        <w:rPr>
          <w:i/>
          <w:sz w:val="28"/>
          <w:szCs w:val="28"/>
          <w:lang w:val="hr-HR"/>
        </w:rPr>
        <w:t xml:space="preserve"> Julija se jedno drugom zaklinju na vjernost </w:t>
      </w:r>
      <w:r w:rsidR="00BC1542">
        <w:rPr>
          <w:i/>
          <w:sz w:val="28"/>
          <w:szCs w:val="28"/>
          <w:lang w:val="hr-HR"/>
        </w:rPr>
        <w:t>i</w:t>
      </w:r>
      <w:r w:rsidRPr="00BC1542">
        <w:rPr>
          <w:i/>
          <w:sz w:val="28"/>
          <w:szCs w:val="28"/>
          <w:lang w:val="hr-HR"/>
        </w:rPr>
        <w:t xml:space="preserve"> potajno se vjenčaju</w:t>
      </w:r>
      <w:r w:rsidR="00BC1542">
        <w:rPr>
          <w:i/>
          <w:sz w:val="28"/>
          <w:szCs w:val="28"/>
          <w:lang w:val="hr-HR"/>
        </w:rPr>
        <w:t>.</w:t>
      </w:r>
      <w:r w:rsidRPr="00BC1542">
        <w:rPr>
          <w:i/>
          <w:sz w:val="28"/>
          <w:szCs w:val="28"/>
          <w:lang w:val="hr-HR"/>
        </w:rPr>
        <w:t xml:space="preserve"> </w:t>
      </w:r>
    </w:p>
    <w:p w:rsidR="000C482E" w:rsidRPr="00BC1542" w:rsidRDefault="000C482E" w:rsidP="000C482E">
      <w:pPr>
        <w:pStyle w:val="StandardWeb"/>
        <w:jc w:val="both"/>
        <w:rPr>
          <w:i/>
          <w:sz w:val="28"/>
          <w:szCs w:val="28"/>
          <w:lang w:val="hr-HR"/>
        </w:rPr>
      </w:pPr>
      <w:r w:rsidRPr="00BC1542">
        <w:rPr>
          <w:i/>
          <w:sz w:val="28"/>
          <w:szCs w:val="28"/>
          <w:lang w:val="hr-HR"/>
        </w:rPr>
        <w:t xml:space="preserve">Ne znajući za ljubav Romea </w:t>
      </w:r>
      <w:r w:rsidR="00BC1542">
        <w:rPr>
          <w:i/>
          <w:sz w:val="28"/>
          <w:szCs w:val="28"/>
          <w:lang w:val="hr-HR"/>
        </w:rPr>
        <w:t>i</w:t>
      </w:r>
      <w:r w:rsidRPr="00BC1542">
        <w:rPr>
          <w:i/>
          <w:sz w:val="28"/>
          <w:szCs w:val="28"/>
          <w:lang w:val="hr-HR"/>
        </w:rPr>
        <w:t xml:space="preserve"> Julije, Julijini roditelji žele je udati za </w:t>
      </w:r>
      <w:proofErr w:type="spellStart"/>
      <w:r w:rsidRPr="00BC1542">
        <w:rPr>
          <w:i/>
          <w:sz w:val="28"/>
          <w:szCs w:val="28"/>
          <w:lang w:val="hr-HR"/>
        </w:rPr>
        <w:t>Parisa</w:t>
      </w:r>
      <w:proofErr w:type="spellEnd"/>
      <w:r w:rsidRPr="00BC1542">
        <w:rPr>
          <w:i/>
          <w:sz w:val="28"/>
          <w:szCs w:val="28"/>
          <w:lang w:val="hr-HR"/>
        </w:rPr>
        <w:t xml:space="preserve">, uglednog </w:t>
      </w:r>
      <w:r w:rsidR="00BC1542">
        <w:rPr>
          <w:i/>
          <w:sz w:val="28"/>
          <w:szCs w:val="28"/>
          <w:lang w:val="hr-HR"/>
        </w:rPr>
        <w:t>i</w:t>
      </w:r>
      <w:r w:rsidRPr="00BC1542">
        <w:rPr>
          <w:i/>
          <w:sz w:val="28"/>
          <w:szCs w:val="28"/>
          <w:lang w:val="hr-HR"/>
        </w:rPr>
        <w:t xml:space="preserve"> bogatog plemića. Julija se ne želi udati </w:t>
      </w:r>
      <w:r w:rsidR="00BC1542">
        <w:rPr>
          <w:i/>
          <w:sz w:val="28"/>
          <w:szCs w:val="28"/>
          <w:lang w:val="hr-HR"/>
        </w:rPr>
        <w:t>i</w:t>
      </w:r>
      <w:r w:rsidRPr="00BC1542">
        <w:rPr>
          <w:i/>
          <w:sz w:val="28"/>
          <w:szCs w:val="28"/>
          <w:lang w:val="hr-HR"/>
        </w:rPr>
        <w:t xml:space="preserve"> planira samoubojstvo kako ne bi morala postati žena čovjeka kojeg ne voli. Fratar </w:t>
      </w:r>
      <w:proofErr w:type="spellStart"/>
      <w:r w:rsidRPr="00BC1542">
        <w:rPr>
          <w:i/>
          <w:sz w:val="28"/>
          <w:szCs w:val="28"/>
          <w:lang w:val="hr-HR"/>
        </w:rPr>
        <w:t>Lorenzo</w:t>
      </w:r>
      <w:proofErr w:type="spellEnd"/>
      <w:r w:rsidRPr="00BC1542">
        <w:rPr>
          <w:i/>
          <w:sz w:val="28"/>
          <w:szCs w:val="28"/>
          <w:lang w:val="hr-HR"/>
        </w:rPr>
        <w:t xml:space="preserve">, želeći spriječiti tragediju, daje Juliji napitak koji je treba samo uspavati, a Romeu šalje poruku da je Julija živa. Nažalost, glasnik ne dospijeva na vrijeme prenijeti Romeu poruku. Romeo dolazi u grobnicu i, misleći da je Julija mrtva, ispija otrov i umire. Neposredno nakon toga budi se Julija. Vidjevši da joj je muž mrtav, uzima bodež i oduzima sebi život. </w:t>
      </w:r>
    </w:p>
    <w:p w:rsidR="00DE2908" w:rsidRPr="00BC1542" w:rsidRDefault="000C482E" w:rsidP="00BC1542">
      <w:pPr>
        <w:pStyle w:val="StandardWeb"/>
        <w:jc w:val="both"/>
        <w:rPr>
          <w:i/>
          <w:sz w:val="28"/>
          <w:szCs w:val="28"/>
          <w:lang w:val="hr-HR"/>
        </w:rPr>
      </w:pPr>
      <w:r w:rsidRPr="00BC1542">
        <w:rPr>
          <w:i/>
          <w:sz w:val="28"/>
          <w:szCs w:val="28"/>
          <w:lang w:val="hr-HR"/>
        </w:rPr>
        <w:t>Nakon tragedije, u grobnicu dolaze ostali članovi dviju obitelji. Nad mrtvim tijelima njihove djece oni se mire shvaćajući da je uzrok tragedije nerazumna mržnja koja je nametnula granice istinskoj i čistoj ljubavi, a time svima donijela golemu nesreću.</w:t>
      </w:r>
    </w:p>
    <w:sectPr w:rsidR="00DE2908" w:rsidRPr="00BC1542" w:rsidSect="00BC1542">
      <w:pgSz w:w="15840" w:h="12240" w:orient="landscape"/>
      <w:pgMar w:top="709" w:right="426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275" w:rsidRDefault="00DD3275" w:rsidP="000C482E">
      <w:r>
        <w:separator/>
      </w:r>
    </w:p>
  </w:endnote>
  <w:endnote w:type="continuationSeparator" w:id="0">
    <w:p w:rsidR="00DD3275" w:rsidRDefault="00DD3275" w:rsidP="000C4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275" w:rsidRDefault="00DD3275" w:rsidP="000C482E">
      <w:r>
        <w:separator/>
      </w:r>
    </w:p>
  </w:footnote>
  <w:footnote w:type="continuationSeparator" w:id="0">
    <w:p w:rsidR="00DD3275" w:rsidRDefault="00DD3275" w:rsidP="000C48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908"/>
    <w:rsid w:val="000A6DEA"/>
    <w:rsid w:val="000C482E"/>
    <w:rsid w:val="00182D1D"/>
    <w:rsid w:val="001E6D8E"/>
    <w:rsid w:val="003F281A"/>
    <w:rsid w:val="00502B8D"/>
    <w:rsid w:val="00510F51"/>
    <w:rsid w:val="00535333"/>
    <w:rsid w:val="005839E2"/>
    <w:rsid w:val="00634F69"/>
    <w:rsid w:val="006847A5"/>
    <w:rsid w:val="006E7A66"/>
    <w:rsid w:val="008F4F2E"/>
    <w:rsid w:val="00A358F5"/>
    <w:rsid w:val="00AC6323"/>
    <w:rsid w:val="00BC1542"/>
    <w:rsid w:val="00C434BA"/>
    <w:rsid w:val="00D466A4"/>
    <w:rsid w:val="00DD3275"/>
    <w:rsid w:val="00DE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1D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E2908"/>
    <w:rPr>
      <w:b/>
      <w:bCs/>
    </w:rPr>
  </w:style>
  <w:style w:type="paragraph" w:styleId="StandardWeb">
    <w:name w:val="Normal (Web)"/>
    <w:basedOn w:val="Normal"/>
    <w:uiPriority w:val="99"/>
    <w:unhideWhenUsed/>
    <w:rsid w:val="00DE29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29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2908"/>
    <w:rPr>
      <w:rFonts w:ascii="Tahoma" w:hAnsi="Tahoma" w:cs="Tahoma"/>
      <w:sz w:val="16"/>
      <w:szCs w:val="16"/>
      <w:lang w:val="hr-HR"/>
    </w:rPr>
  </w:style>
  <w:style w:type="character" w:styleId="Istaknuto">
    <w:name w:val="Emphasis"/>
    <w:basedOn w:val="Zadanifontodlomka"/>
    <w:uiPriority w:val="20"/>
    <w:qFormat/>
    <w:rsid w:val="00DE2908"/>
    <w:rPr>
      <w:i/>
      <w:iCs/>
    </w:rPr>
  </w:style>
  <w:style w:type="paragraph" w:customStyle="1" w:styleId="footer-posta">
    <w:name w:val="footer-posta"/>
    <w:basedOn w:val="Normal"/>
    <w:rsid w:val="00DE29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DE2908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0C482E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C482E"/>
    <w:rPr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0C482E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C482E"/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DCA3E-21DB-4442-899E-537A9394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5</cp:revision>
  <cp:lastPrinted>2013-02-04T12:09:00Z</cp:lastPrinted>
  <dcterms:created xsi:type="dcterms:W3CDTF">2013-02-01T12:09:00Z</dcterms:created>
  <dcterms:modified xsi:type="dcterms:W3CDTF">2013-02-04T12:11:00Z</dcterms:modified>
</cp:coreProperties>
</file>