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26C" w:rsidRPr="0002326C" w:rsidRDefault="0002326C" w:rsidP="0002326C">
      <w:pPr>
        <w:spacing w:before="100" w:beforeAutospacing="1" w:after="100" w:afterAutospacing="1"/>
        <w:outlineLvl w:val="1"/>
        <w:rPr>
          <w:rFonts w:ascii="Times New Roman" w:eastAsia="Times New Roman" w:hAnsi="Times New Roman" w:cs="Times New Roman"/>
          <w:b/>
          <w:bCs/>
          <w:sz w:val="36"/>
          <w:szCs w:val="36"/>
        </w:rPr>
      </w:pPr>
      <w:r w:rsidRPr="0002326C">
        <w:rPr>
          <w:rFonts w:ascii="Times New Roman" w:eastAsia="Times New Roman" w:hAnsi="Times New Roman" w:cs="Times New Roman"/>
          <w:b/>
          <w:bCs/>
          <w:sz w:val="36"/>
          <w:szCs w:val="36"/>
        </w:rPr>
        <w:t>Miljenko i Dobrila</w:t>
      </w:r>
    </w:p>
    <w:p w:rsidR="0002326C" w:rsidRDefault="0002326C" w:rsidP="0002326C">
      <w:pPr>
        <w:rPr>
          <w:rFonts w:ascii="Times New Roman" w:eastAsia="Times New Roman" w:hAnsi="Times New Roman" w:cs="Times New Roman"/>
          <w:sz w:val="28"/>
          <w:szCs w:val="24"/>
        </w:rPr>
        <w:sectPr w:rsidR="0002326C" w:rsidSect="0002326C">
          <w:pgSz w:w="12240" w:h="15840"/>
          <w:pgMar w:top="426" w:right="1417" w:bottom="1417" w:left="1417" w:header="708" w:footer="708" w:gutter="0"/>
          <w:cols w:space="708"/>
          <w:docGrid w:linePitch="360"/>
        </w:sectPr>
      </w:pPr>
    </w:p>
    <w:p w:rsidR="0002326C" w:rsidRDefault="0002326C" w:rsidP="0037355A">
      <w:pPr>
        <w:jc w:val="both"/>
        <w:rPr>
          <w:rFonts w:ascii="Times New Roman" w:eastAsia="Times New Roman" w:hAnsi="Times New Roman" w:cs="Times New Roman"/>
          <w:sz w:val="28"/>
          <w:szCs w:val="24"/>
        </w:rPr>
        <w:sectPr w:rsidR="0002326C" w:rsidSect="0002326C">
          <w:type w:val="continuous"/>
          <w:pgSz w:w="12240" w:h="15840"/>
          <w:pgMar w:top="1417" w:right="1417" w:bottom="1417" w:left="1417" w:header="708" w:footer="708" w:gutter="0"/>
          <w:cols w:num="2" w:space="708"/>
          <w:docGrid w:linePitch="360"/>
        </w:sectPr>
      </w:pPr>
      <w:r w:rsidRPr="0002326C">
        <w:rPr>
          <w:rFonts w:ascii="Times New Roman" w:eastAsia="Times New Roman" w:hAnsi="Times New Roman" w:cs="Times New Roman"/>
          <w:sz w:val="28"/>
          <w:szCs w:val="24"/>
        </w:rPr>
        <w:lastRenderedPageBreak/>
        <w:t xml:space="preserve">Legenda iz druge polovine XVII. st. govori o tragičnoj ljubavnoj sudbini mladih ljudi iz Kaštel Lukšića. U plemićkoj obitelji </w:t>
      </w:r>
      <w:proofErr w:type="spellStart"/>
      <w:r w:rsidRPr="0002326C">
        <w:rPr>
          <w:rFonts w:ascii="Times New Roman" w:eastAsia="Times New Roman" w:hAnsi="Times New Roman" w:cs="Times New Roman"/>
          <w:sz w:val="28"/>
          <w:szCs w:val="24"/>
        </w:rPr>
        <w:t>Vitturi</w:t>
      </w:r>
      <w:proofErr w:type="spellEnd"/>
      <w:r w:rsidRPr="0002326C">
        <w:rPr>
          <w:rFonts w:ascii="Times New Roman" w:eastAsia="Times New Roman" w:hAnsi="Times New Roman" w:cs="Times New Roman"/>
          <w:sz w:val="28"/>
          <w:szCs w:val="24"/>
        </w:rPr>
        <w:t xml:space="preserve"> rođena je kći Dobrila, a u obitelj </w:t>
      </w:r>
      <w:proofErr w:type="spellStart"/>
      <w:r w:rsidRPr="0002326C">
        <w:rPr>
          <w:rFonts w:ascii="Times New Roman" w:eastAsia="Times New Roman" w:hAnsi="Times New Roman" w:cs="Times New Roman"/>
          <w:sz w:val="28"/>
          <w:szCs w:val="24"/>
        </w:rPr>
        <w:t>Rušinić</w:t>
      </w:r>
      <w:proofErr w:type="spellEnd"/>
      <w:r w:rsidRPr="0002326C">
        <w:rPr>
          <w:rFonts w:ascii="Times New Roman" w:eastAsia="Times New Roman" w:hAnsi="Times New Roman" w:cs="Times New Roman"/>
          <w:sz w:val="28"/>
          <w:szCs w:val="24"/>
        </w:rPr>
        <w:t xml:space="preserve"> sin Miljenko. Dvoje mladih zaljubilo se, no nisu se smjeli viđati zbog neprijateljstva između svojih obitelji. Od trenutka kada su roditelji saznali za njihovu vezu, Dobrila je bila pod strogim nadzorom, a Miljenka su roditelji poslali u Veneciju. </w:t>
      </w:r>
      <w:proofErr w:type="spellStart"/>
      <w:r w:rsidRPr="0002326C">
        <w:rPr>
          <w:rFonts w:ascii="Times New Roman" w:eastAsia="Times New Roman" w:hAnsi="Times New Roman" w:cs="Times New Roman"/>
          <w:sz w:val="28"/>
          <w:szCs w:val="24"/>
        </w:rPr>
        <w:t>Dobrilin</w:t>
      </w:r>
      <w:proofErr w:type="spellEnd"/>
      <w:r w:rsidRPr="0002326C">
        <w:rPr>
          <w:rFonts w:ascii="Times New Roman" w:eastAsia="Times New Roman" w:hAnsi="Times New Roman" w:cs="Times New Roman"/>
          <w:sz w:val="28"/>
          <w:szCs w:val="24"/>
        </w:rPr>
        <w:t xml:space="preserve"> otac ugovorio je vjenčanje svoje kćeri sa starijim trogirskim plemićem. Miljenko je za to saznao i došao iz Venecije upravo u trenutku kada su mladenci izgovarali zavjete te je spriječio vjenčanje. Kako bi je kaznio zbog sramote koju mu je nanijela, Dobrilu je otac poslao u samostan u Trogir, a kako bi spriječio Miljenka da je pronađe, naručio je njegovo ubojstvo koje zbog </w:t>
      </w:r>
      <w:proofErr w:type="spellStart"/>
      <w:r w:rsidRPr="0002326C">
        <w:rPr>
          <w:rFonts w:ascii="Times New Roman" w:eastAsia="Times New Roman" w:hAnsi="Times New Roman" w:cs="Times New Roman"/>
          <w:sz w:val="28"/>
          <w:szCs w:val="24"/>
        </w:rPr>
        <w:t>Miljenkove</w:t>
      </w:r>
      <w:proofErr w:type="spellEnd"/>
      <w:r w:rsidRPr="0002326C">
        <w:rPr>
          <w:rFonts w:ascii="Times New Roman" w:eastAsia="Times New Roman" w:hAnsi="Times New Roman" w:cs="Times New Roman"/>
          <w:sz w:val="28"/>
          <w:szCs w:val="24"/>
        </w:rPr>
        <w:t xml:space="preserve"> domišljatosti (prerušio se u fratra) nije </w:t>
      </w:r>
      <w:r w:rsidRPr="0002326C">
        <w:rPr>
          <w:rFonts w:ascii="Times New Roman" w:eastAsia="Times New Roman" w:hAnsi="Times New Roman" w:cs="Times New Roman"/>
          <w:sz w:val="28"/>
          <w:szCs w:val="24"/>
        </w:rPr>
        <w:lastRenderedPageBreak/>
        <w:t xml:space="preserve">uspjelo. Pokušavajući pronaći Dobrilu, Miljenko je došao u sukob sa zakonom i zbog toga su ga osudili na zatvor u </w:t>
      </w:r>
      <w:proofErr w:type="spellStart"/>
      <w:r w:rsidRPr="0002326C">
        <w:rPr>
          <w:rFonts w:ascii="Times New Roman" w:eastAsia="Times New Roman" w:hAnsi="Times New Roman" w:cs="Times New Roman"/>
          <w:sz w:val="28"/>
          <w:szCs w:val="24"/>
        </w:rPr>
        <w:t>Visovcu</w:t>
      </w:r>
      <w:proofErr w:type="spellEnd"/>
      <w:r w:rsidRPr="0002326C">
        <w:rPr>
          <w:rFonts w:ascii="Times New Roman" w:eastAsia="Times New Roman" w:hAnsi="Times New Roman" w:cs="Times New Roman"/>
          <w:sz w:val="28"/>
          <w:szCs w:val="24"/>
        </w:rPr>
        <w:t xml:space="preserve">. Tamo je upoznao bolničarku preko koje je Dobrili slao poruke i ugovorio bijeg. Bijeg mladih natjerao je </w:t>
      </w:r>
      <w:proofErr w:type="spellStart"/>
      <w:r w:rsidRPr="0002326C">
        <w:rPr>
          <w:rFonts w:ascii="Times New Roman" w:eastAsia="Times New Roman" w:hAnsi="Times New Roman" w:cs="Times New Roman"/>
          <w:sz w:val="28"/>
          <w:szCs w:val="24"/>
        </w:rPr>
        <w:t>Dobriline</w:t>
      </w:r>
      <w:proofErr w:type="spellEnd"/>
      <w:r w:rsidRPr="0002326C">
        <w:rPr>
          <w:rFonts w:ascii="Times New Roman" w:eastAsia="Times New Roman" w:hAnsi="Times New Roman" w:cs="Times New Roman"/>
          <w:sz w:val="28"/>
          <w:szCs w:val="24"/>
        </w:rPr>
        <w:t xml:space="preserve"> roditelje na popuštanje te su im stoga poručili da se vrate u Kaštel Lukšić kako bi se obavilo vjenčanje. Nakon što je u kolovozu 1690. godine obavljena vjenčana ceremonija, </w:t>
      </w:r>
      <w:proofErr w:type="spellStart"/>
      <w:r w:rsidRPr="0002326C">
        <w:rPr>
          <w:rFonts w:ascii="Times New Roman" w:eastAsia="Times New Roman" w:hAnsi="Times New Roman" w:cs="Times New Roman"/>
          <w:sz w:val="28"/>
          <w:szCs w:val="24"/>
        </w:rPr>
        <w:t>Dobrilin</w:t>
      </w:r>
      <w:proofErr w:type="spellEnd"/>
      <w:r w:rsidRPr="0002326C">
        <w:rPr>
          <w:rFonts w:ascii="Times New Roman" w:eastAsia="Times New Roman" w:hAnsi="Times New Roman" w:cs="Times New Roman"/>
          <w:sz w:val="28"/>
          <w:szCs w:val="24"/>
        </w:rPr>
        <w:t xml:space="preserve"> je otac, ne mogavši podnijeti da se njegova kći udala za Miljenka, iz osvete na mostu ispred dvorca ubio svojega zeta. Dobrila je nakon toga izgubila zdrav razum, razboljela se i nedugo potom umrla. Posljednja želja bila joj je da bude pokopana zajedno s Miljenkom u crkvici Sv. Ivana u Kaštel Lukšiću nasuprot dvorca. Na njihovu vječnom počivalištu zauvijek je uklesa</w:t>
      </w:r>
      <w:r>
        <w:rPr>
          <w:rFonts w:ascii="Times New Roman" w:eastAsia="Times New Roman" w:hAnsi="Times New Roman" w:cs="Times New Roman"/>
          <w:sz w:val="28"/>
          <w:szCs w:val="24"/>
        </w:rPr>
        <w:t xml:space="preserve">na poruka "Pokoj </w:t>
      </w:r>
      <w:proofErr w:type="spellStart"/>
      <w:r>
        <w:rPr>
          <w:rFonts w:ascii="Times New Roman" w:eastAsia="Times New Roman" w:hAnsi="Times New Roman" w:cs="Times New Roman"/>
          <w:sz w:val="28"/>
          <w:szCs w:val="24"/>
        </w:rPr>
        <w:t>ljubovnicima</w:t>
      </w:r>
      <w:proofErr w:type="spellEnd"/>
      <w:r>
        <w:rPr>
          <w:rFonts w:ascii="Times New Roman" w:eastAsia="Times New Roman" w:hAnsi="Times New Roman" w:cs="Times New Roman"/>
          <w:sz w:val="28"/>
          <w:szCs w:val="24"/>
        </w:rPr>
        <w:t>".</w:t>
      </w:r>
    </w:p>
    <w:p w:rsidR="0002326C" w:rsidRDefault="0002326C" w:rsidP="0002326C">
      <w:pPr>
        <w:rPr>
          <w:rFonts w:ascii="Times New Roman" w:eastAsia="Times New Roman" w:hAnsi="Times New Roman" w:cs="Times New Roman"/>
          <w:sz w:val="28"/>
          <w:szCs w:val="24"/>
        </w:rPr>
      </w:pPr>
    </w:p>
    <w:p w:rsidR="0002326C" w:rsidRPr="0002326C" w:rsidRDefault="0002326C" w:rsidP="0002326C">
      <w:pPr>
        <w:rPr>
          <w:rFonts w:ascii="Times New Roman" w:eastAsia="Times New Roman" w:hAnsi="Times New Roman" w:cs="Times New Roman"/>
          <w:sz w:val="28"/>
          <w:szCs w:val="24"/>
        </w:rPr>
      </w:pPr>
      <w:r>
        <w:rPr>
          <w:noProof/>
          <w:lang w:val="en-US"/>
        </w:rPr>
        <w:drawing>
          <wp:inline distT="0" distB="0" distL="0" distR="0">
            <wp:extent cx="5972810" cy="3154390"/>
            <wp:effectExtent l="19050" t="0" r="8890" b="0"/>
            <wp:docPr id="1" name="irc_mi" descr="http://image.dnevnik.hr/media/images/640x338/Jul2012/60643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dnevnik.hr/media/images/640x338/Jul2012/60643353.jpg"/>
                    <pic:cNvPicPr>
                      <a:picLocks noChangeAspect="1" noChangeArrowheads="1"/>
                    </pic:cNvPicPr>
                  </pic:nvPicPr>
                  <pic:blipFill>
                    <a:blip r:embed="rId4" cstate="print"/>
                    <a:srcRect/>
                    <a:stretch>
                      <a:fillRect/>
                    </a:stretch>
                  </pic:blipFill>
                  <pic:spPr bwMode="auto">
                    <a:xfrm>
                      <a:off x="0" y="0"/>
                      <a:ext cx="5972810" cy="3154390"/>
                    </a:xfrm>
                    <a:prstGeom prst="rect">
                      <a:avLst/>
                    </a:prstGeom>
                    <a:noFill/>
                    <a:ln w="9525">
                      <a:noFill/>
                      <a:miter lim="800000"/>
                      <a:headEnd/>
                      <a:tailEnd/>
                    </a:ln>
                  </pic:spPr>
                </pic:pic>
              </a:graphicData>
            </a:graphic>
          </wp:inline>
        </w:drawing>
      </w:r>
    </w:p>
    <w:sectPr w:rsidR="0002326C" w:rsidRPr="0002326C" w:rsidSect="0002326C">
      <w:type w:val="continuous"/>
      <w:pgSz w:w="12240" w:h="15840"/>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326C"/>
    <w:rsid w:val="0002326C"/>
    <w:rsid w:val="00060886"/>
    <w:rsid w:val="00182D1D"/>
    <w:rsid w:val="001E6D8E"/>
    <w:rsid w:val="0037355A"/>
    <w:rsid w:val="00502B8D"/>
    <w:rsid w:val="00510F51"/>
    <w:rsid w:val="00634F69"/>
    <w:rsid w:val="006847A5"/>
    <w:rsid w:val="008F4F2E"/>
    <w:rsid w:val="00AC6323"/>
    <w:rsid w:val="00C434BA"/>
    <w:rsid w:val="00D46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26C"/>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2326C"/>
    <w:rPr>
      <w:rFonts w:ascii="Tahoma" w:hAnsi="Tahoma" w:cs="Tahoma"/>
      <w:sz w:val="16"/>
      <w:szCs w:val="16"/>
    </w:rPr>
  </w:style>
  <w:style w:type="character" w:customStyle="1" w:styleId="TekstbaloniaChar">
    <w:name w:val="Tekst balončića Char"/>
    <w:basedOn w:val="Zadanifontodlomka"/>
    <w:link w:val="Tekstbalonia"/>
    <w:uiPriority w:val="99"/>
    <w:semiHidden/>
    <w:rsid w:val="0002326C"/>
    <w:rPr>
      <w:rFonts w:ascii="Tahoma" w:hAnsi="Tahoma" w:cs="Tahoma"/>
      <w:sz w:val="16"/>
      <w:szCs w:val="16"/>
      <w:lang w:val="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Knjiznica</dc:creator>
  <cp:keywords/>
  <dc:description/>
  <cp:lastModifiedBy>Knjiznica</cp:lastModifiedBy>
  <cp:revision>3</cp:revision>
  <dcterms:created xsi:type="dcterms:W3CDTF">2013-02-01T12:45:00Z</dcterms:created>
  <dcterms:modified xsi:type="dcterms:W3CDTF">2013-02-04T11:21:00Z</dcterms:modified>
</cp:coreProperties>
</file>